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06A8D349">
      <w:pPr>
        <w:pStyle w:val="4"/>
        <w:bidi w:val="0"/>
        <w:rPr>
          <w:rStyle w:val="2"/>
          <w:cs/>
          <w:woUserID w:val="0"/>
        </w:rPr>
      </w:pPr>
    </w:p>
    <w:p w14:paraId="62E14F4B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แบบ สขร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.1</w:t>
      </w:r>
    </w:p>
    <w:p w14:paraId="4135E16A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3B6C30F3">
      <w:pPr>
        <w:pStyle w:val="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สรุปผลการดำเนินการจัดการจัดซื้อจัดจ้างในรอบเดือน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ธันวาคม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8</w:t>
      </w:r>
    </w:p>
    <w:p w14:paraId="575C7D13">
      <w:pPr>
        <w:pStyle w:val="6"/>
        <w:jc w:val="center"/>
        <w:rPr>
          <w:rFonts w:hint="default" w:ascii="TH SarabunIT๙" w:hAnsi="TH SarabunIT๙" w:cs="TH SarabunIT๙"/>
          <w:b/>
          <w:bCs/>
          <w:sz w:val="32"/>
          <w:szCs w:val="32"/>
          <w:lang w:val="en-US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ชื่อ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สถานีตำรวจภูธร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เพนียด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 xml:space="preserve">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ภ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จว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ลพบุรี</w:t>
      </w:r>
    </w:p>
    <w:p w14:paraId="033B7BC3">
      <w:pPr>
        <w:pStyle w:val="6"/>
        <w:jc w:val="center"/>
        <w:rPr>
          <w:rFonts w:hint="cs" w:ascii="TH SarabunIT๙" w:hAnsi="TH SarabunIT๙" w:cs="TH SarabunIT๙"/>
          <w:b/>
          <w:bCs/>
          <w:sz w:val="32"/>
          <w:szCs w:val="32"/>
          <w:lang w:val="en-US"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วันที่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5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เดือน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มกราคม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9</w:t>
      </w:r>
    </w:p>
    <w:p w14:paraId="166583D3">
      <w:pPr>
        <w:pStyle w:val="6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5"/>
        <w:tblW w:w="11058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407"/>
        <w:gridCol w:w="1136"/>
        <w:gridCol w:w="1050"/>
        <w:gridCol w:w="1253"/>
        <w:gridCol w:w="1442"/>
        <w:gridCol w:w="1405"/>
        <w:gridCol w:w="1258"/>
        <w:gridCol w:w="1399"/>
      </w:tblGrid>
      <w:tr w14:paraId="472A1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7361E89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D6D822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ลำดับ</w:t>
            </w:r>
          </w:p>
        </w:tc>
        <w:tc>
          <w:tcPr>
            <w:tcW w:w="1407" w:type="dxa"/>
          </w:tcPr>
          <w:p w14:paraId="186B5B8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7FF251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งานที่จัดซื้อ</w:t>
            </w:r>
          </w:p>
          <w:p w14:paraId="6E591D0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หรือจัดจ้าง</w:t>
            </w:r>
          </w:p>
        </w:tc>
        <w:tc>
          <w:tcPr>
            <w:tcW w:w="1136" w:type="dxa"/>
          </w:tcPr>
          <w:p w14:paraId="7614F7D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B47410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วงเงินจัดซื้อหรือจัดจ้าง</w:t>
            </w:r>
          </w:p>
          <w:p w14:paraId="40BE130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050" w:type="dxa"/>
          </w:tcPr>
          <w:p w14:paraId="7D14226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54D0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ราคากลาง</w:t>
            </w:r>
          </w:p>
          <w:p w14:paraId="54017F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253" w:type="dxa"/>
          </w:tcPr>
          <w:p w14:paraId="65DB303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4C3E03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วิธีซื้อหรือจ้าง</w:t>
            </w:r>
          </w:p>
        </w:tc>
        <w:tc>
          <w:tcPr>
            <w:tcW w:w="1442" w:type="dxa"/>
          </w:tcPr>
          <w:p w14:paraId="29BCC5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DA1E27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ราชื่อผู้เสนอราคาและราคาที่เสนอ</w:t>
            </w:r>
          </w:p>
        </w:tc>
        <w:tc>
          <w:tcPr>
            <w:tcW w:w="1405" w:type="dxa"/>
          </w:tcPr>
          <w:p w14:paraId="13042E6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ผู้ได้รับคัดเลือกและราคที่ตกลงซื้อจ้าง</w:t>
            </w:r>
          </w:p>
        </w:tc>
        <w:tc>
          <w:tcPr>
            <w:tcW w:w="1258" w:type="dxa"/>
          </w:tcPr>
          <w:p w14:paraId="087C67B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7DC5B1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เหตุผลที่คัดเลือกโดยสรุป</w:t>
            </w:r>
          </w:p>
        </w:tc>
        <w:tc>
          <w:tcPr>
            <w:tcW w:w="1399" w:type="dxa"/>
          </w:tcPr>
          <w:p w14:paraId="7A8176C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14:paraId="7DED3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235571AC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1</w:t>
            </w:r>
          </w:p>
          <w:p w14:paraId="5F83749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F8B778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7561FF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จัดซื้อน้ำมันเชื้อเพลิง</w:t>
            </w:r>
          </w:p>
          <w:p w14:paraId="38633B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เดือน ธ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ค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.68</w:t>
            </w:r>
          </w:p>
        </w:tc>
        <w:tc>
          <w:tcPr>
            <w:tcW w:w="1136" w:type="dxa"/>
          </w:tcPr>
          <w:p w14:paraId="05742C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</w:p>
        </w:tc>
        <w:tc>
          <w:tcPr>
            <w:tcW w:w="1050" w:type="dxa"/>
          </w:tcPr>
          <w:p w14:paraId="2BD37FC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</w:p>
        </w:tc>
        <w:tc>
          <w:tcPr>
            <w:tcW w:w="1253" w:type="dxa"/>
          </w:tcPr>
          <w:p w14:paraId="3BB7009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วิธีฉพาะเจาะจง </w:t>
            </w:r>
          </w:p>
        </w:tc>
        <w:tc>
          <w:tcPr>
            <w:tcW w:w="1442" w:type="dxa"/>
          </w:tcPr>
          <w:p w14:paraId="0544EFAE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หจก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</w:p>
          <w:p w14:paraId="569156CE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กิตติรักษ์ออยล์</w:t>
            </w:r>
          </w:p>
          <w:p w14:paraId="56D1BB8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เสนอราคา 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บาท</w:t>
            </w:r>
          </w:p>
        </w:tc>
        <w:tc>
          <w:tcPr>
            <w:tcW w:w="1405" w:type="dxa"/>
          </w:tcPr>
          <w:p w14:paraId="6F2F6918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หจก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</w:p>
          <w:p w14:paraId="480A0C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กิตติรักษ์ออยล์</w:t>
            </w:r>
          </w:p>
          <w:p w14:paraId="560439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ราคาที่ตกลง</w:t>
            </w:r>
          </w:p>
          <w:p w14:paraId="4B3DA1C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บาท</w:t>
            </w:r>
          </w:p>
        </w:tc>
        <w:tc>
          <w:tcPr>
            <w:tcW w:w="1258" w:type="dxa"/>
          </w:tcPr>
          <w:p w14:paraId="72AD48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วงเงินไม่เกินกำหนด ฯ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/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พิจารณาเกณฑ์ราคา</w:t>
            </w:r>
          </w:p>
        </w:tc>
        <w:tc>
          <w:tcPr>
            <w:tcW w:w="1399" w:type="dxa"/>
          </w:tcPr>
          <w:p w14:paraId="32CB880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>0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3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/2569</w:t>
            </w:r>
          </w:p>
          <w:p w14:paraId="1D197CD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ลง 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ธ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ค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.68 </w:t>
            </w:r>
          </w:p>
        </w:tc>
      </w:tr>
      <w:tr w14:paraId="21C49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60D1300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CB7835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6E863C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AB3394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18DAB4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6" w:type="dxa"/>
          </w:tcPr>
          <w:p w14:paraId="795DF6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50" w:type="dxa"/>
          </w:tcPr>
          <w:p w14:paraId="6D7D55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3" w:type="dxa"/>
          </w:tcPr>
          <w:p w14:paraId="00D150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42" w:type="dxa"/>
          </w:tcPr>
          <w:p w14:paraId="0CC4CCC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05" w:type="dxa"/>
          </w:tcPr>
          <w:p w14:paraId="4B38AB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8" w:type="dxa"/>
          </w:tcPr>
          <w:p w14:paraId="1ABF11E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99" w:type="dxa"/>
          </w:tcPr>
          <w:p w14:paraId="133D06C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14:paraId="11D5B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0B9C701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C708B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68EDBC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B257F6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008AA27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6" w:type="dxa"/>
          </w:tcPr>
          <w:p w14:paraId="3D5DCB5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0" w:type="dxa"/>
          </w:tcPr>
          <w:p w14:paraId="681E41C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3" w:type="dxa"/>
          </w:tcPr>
          <w:p w14:paraId="565B7A5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2" w:type="dxa"/>
          </w:tcPr>
          <w:p w14:paraId="212FF6F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5" w:type="dxa"/>
          </w:tcPr>
          <w:p w14:paraId="1389FB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8" w:type="dxa"/>
          </w:tcPr>
          <w:p w14:paraId="40F1434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9" w:type="dxa"/>
          </w:tcPr>
          <w:p w14:paraId="2853137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362D0234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76A2E171">
      <w:pPr>
        <w:pStyle w:val="6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 </w:t>
      </w:r>
      <w:r>
        <w:drawing>
          <wp:inline distT="0" distB="0" distL="114300" distR="114300">
            <wp:extent cx="1014730" cy="590550"/>
            <wp:effectExtent l="0" t="0" r="13970" b="0"/>
            <wp:docPr id="2" name="รูปภาพ 1" descr="9638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 descr="96386_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br w:type="textWrapping"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ชาญวุฒิ   เทียมมงคล 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749800C4">
      <w:pPr>
        <w:pStyle w:val="6"/>
        <w:rPr>
          <w:rFonts w:hint="cs"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เพนียด</w:t>
      </w:r>
    </w:p>
    <w:p w14:paraId="0BC030A1">
      <w:pPr>
        <w:pStyle w:val="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3CC3B7C5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576B1E70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3D40C1D1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65823CB5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0D9B72D5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50674160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234A3CD5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1AA3B10D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65929548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297CAC9C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08CE2FB3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28EC3666">
      <w:pPr>
        <w:pStyle w:val="4"/>
        <w:bidi w:val="0"/>
        <w:rPr>
          <w:rStyle w:val="2"/>
          <w:cs/>
          <w:woUserID w:val="0"/>
        </w:rPr>
      </w:pPr>
      <w:bookmarkStart w:id="0" w:name="_GoBack"/>
      <w:bookmarkEnd w:id="0"/>
    </w:p>
    <w:sectPr>
      <w:pgSz w:w="11906" w:h="16838"/>
      <w:pgMar w:top="709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eelawadee">
    <w:panose1 w:val="020B0502040204020203"/>
    <w:charset w:val="00"/>
    <w:family w:val="swiss"/>
    <w:pitch w:val="default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D7D"/>
    <w:rsid w:val="00013A10"/>
    <w:rsid w:val="00015139"/>
    <w:rsid w:val="000570B8"/>
    <w:rsid w:val="000B576F"/>
    <w:rsid w:val="000B6474"/>
    <w:rsid w:val="000D4B1C"/>
    <w:rsid w:val="000D7535"/>
    <w:rsid w:val="000D7EE3"/>
    <w:rsid w:val="00146F43"/>
    <w:rsid w:val="001478A4"/>
    <w:rsid w:val="00161CD2"/>
    <w:rsid w:val="001909B5"/>
    <w:rsid w:val="001C6583"/>
    <w:rsid w:val="001D4E93"/>
    <w:rsid w:val="001E081E"/>
    <w:rsid w:val="001E6BE2"/>
    <w:rsid w:val="0020749B"/>
    <w:rsid w:val="002125F8"/>
    <w:rsid w:val="00235D44"/>
    <w:rsid w:val="0026062D"/>
    <w:rsid w:val="002946C2"/>
    <w:rsid w:val="002A33A0"/>
    <w:rsid w:val="002F56A3"/>
    <w:rsid w:val="00315379"/>
    <w:rsid w:val="00330C17"/>
    <w:rsid w:val="00377794"/>
    <w:rsid w:val="00387AFA"/>
    <w:rsid w:val="003C51F3"/>
    <w:rsid w:val="003D2963"/>
    <w:rsid w:val="003E224B"/>
    <w:rsid w:val="003F02FB"/>
    <w:rsid w:val="003F4669"/>
    <w:rsid w:val="004102AA"/>
    <w:rsid w:val="00422671"/>
    <w:rsid w:val="004734D0"/>
    <w:rsid w:val="004B2F80"/>
    <w:rsid w:val="004D2726"/>
    <w:rsid w:val="004E2126"/>
    <w:rsid w:val="004E2522"/>
    <w:rsid w:val="005401CD"/>
    <w:rsid w:val="00573A70"/>
    <w:rsid w:val="005850F9"/>
    <w:rsid w:val="005B278F"/>
    <w:rsid w:val="005D0E1C"/>
    <w:rsid w:val="005F60F5"/>
    <w:rsid w:val="00602B0B"/>
    <w:rsid w:val="00606841"/>
    <w:rsid w:val="00686CD9"/>
    <w:rsid w:val="00687C3D"/>
    <w:rsid w:val="00697E22"/>
    <w:rsid w:val="006C1BA6"/>
    <w:rsid w:val="006E7387"/>
    <w:rsid w:val="00725FF0"/>
    <w:rsid w:val="00727C0E"/>
    <w:rsid w:val="0074619B"/>
    <w:rsid w:val="00755EC2"/>
    <w:rsid w:val="00760C52"/>
    <w:rsid w:val="00763EB5"/>
    <w:rsid w:val="00764CA7"/>
    <w:rsid w:val="00770A9B"/>
    <w:rsid w:val="00793E91"/>
    <w:rsid w:val="007A0182"/>
    <w:rsid w:val="007B1C41"/>
    <w:rsid w:val="007F4518"/>
    <w:rsid w:val="007F5BED"/>
    <w:rsid w:val="008025D1"/>
    <w:rsid w:val="008108CC"/>
    <w:rsid w:val="00826ACE"/>
    <w:rsid w:val="008333B1"/>
    <w:rsid w:val="00847D7D"/>
    <w:rsid w:val="00856A29"/>
    <w:rsid w:val="008656D4"/>
    <w:rsid w:val="00865C5F"/>
    <w:rsid w:val="008829B7"/>
    <w:rsid w:val="008B0743"/>
    <w:rsid w:val="008D105F"/>
    <w:rsid w:val="008F1092"/>
    <w:rsid w:val="00901293"/>
    <w:rsid w:val="00930667"/>
    <w:rsid w:val="00954E81"/>
    <w:rsid w:val="00A110CE"/>
    <w:rsid w:val="00A13FEA"/>
    <w:rsid w:val="00A25699"/>
    <w:rsid w:val="00A720A6"/>
    <w:rsid w:val="00A91E02"/>
    <w:rsid w:val="00A9738A"/>
    <w:rsid w:val="00AC0ADF"/>
    <w:rsid w:val="00AC14B2"/>
    <w:rsid w:val="00AE5B72"/>
    <w:rsid w:val="00AF6F2E"/>
    <w:rsid w:val="00B14270"/>
    <w:rsid w:val="00B252DC"/>
    <w:rsid w:val="00B46DFA"/>
    <w:rsid w:val="00B504AC"/>
    <w:rsid w:val="00B948A7"/>
    <w:rsid w:val="00BD52FA"/>
    <w:rsid w:val="00BE235B"/>
    <w:rsid w:val="00BE4D68"/>
    <w:rsid w:val="00C0216F"/>
    <w:rsid w:val="00C06A8C"/>
    <w:rsid w:val="00C442E1"/>
    <w:rsid w:val="00C75E8E"/>
    <w:rsid w:val="00C76111"/>
    <w:rsid w:val="00C86FA5"/>
    <w:rsid w:val="00C93758"/>
    <w:rsid w:val="00C9714F"/>
    <w:rsid w:val="00CB50B5"/>
    <w:rsid w:val="00CB5D58"/>
    <w:rsid w:val="00CB781E"/>
    <w:rsid w:val="00CF7CB3"/>
    <w:rsid w:val="00D104B7"/>
    <w:rsid w:val="00D15C0F"/>
    <w:rsid w:val="00D81216"/>
    <w:rsid w:val="00D85B7A"/>
    <w:rsid w:val="00D86BBA"/>
    <w:rsid w:val="00DA194B"/>
    <w:rsid w:val="00DA64A3"/>
    <w:rsid w:val="00DB5F24"/>
    <w:rsid w:val="00DD6C60"/>
    <w:rsid w:val="00DE1509"/>
    <w:rsid w:val="00E014C7"/>
    <w:rsid w:val="00E1477E"/>
    <w:rsid w:val="00E27F4A"/>
    <w:rsid w:val="00E37A00"/>
    <w:rsid w:val="00E57F66"/>
    <w:rsid w:val="00E91DAE"/>
    <w:rsid w:val="00EC1881"/>
    <w:rsid w:val="00EC7835"/>
    <w:rsid w:val="00F00534"/>
    <w:rsid w:val="00F03867"/>
    <w:rsid w:val="00F70B2B"/>
    <w:rsid w:val="00F94235"/>
    <w:rsid w:val="00FC3FAC"/>
    <w:rsid w:val="00FC60BD"/>
    <w:rsid w:val="00FC7227"/>
    <w:rsid w:val="00FF46D7"/>
    <w:rsid w:val="10115A7A"/>
    <w:rsid w:val="1E723E61"/>
    <w:rsid w:val="20C40237"/>
    <w:rsid w:val="29965000"/>
    <w:rsid w:val="2EDB50F3"/>
    <w:rsid w:val="3DED156B"/>
    <w:rsid w:val="41E72C59"/>
    <w:rsid w:val="45FB2772"/>
    <w:rsid w:val="4A2B5D7F"/>
    <w:rsid w:val="4BCE3EBE"/>
    <w:rsid w:val="4EBE1FFC"/>
    <w:rsid w:val="55630F99"/>
    <w:rsid w:val="5AC97A40"/>
    <w:rsid w:val="642672A9"/>
    <w:rsid w:val="64D82142"/>
    <w:rsid w:val="6E3654D9"/>
    <w:rsid w:val="76EF333F"/>
    <w:rsid w:val="7A6328EC"/>
    <w:rsid w:val="7ADE283A"/>
    <w:rsid w:val="7CBA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unhideWhenUsed/>
    <w:qFormat/>
    <w:uiPriority w:val="9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customStyle="1" w:styleId="7">
    <w:name w:val="ข้อความบอลลูน อักขระ"/>
    <w:basedOn w:val="2"/>
    <w:link w:val="4"/>
    <w:semiHidden/>
    <w:qFormat/>
    <w:uiPriority w:val="99"/>
    <w:rPr>
      <w:rFonts w:ascii="Leelawadee" w:hAnsi="Leelawadee" w:cs="Angsana New"/>
      <w:sz w:val="18"/>
      <w:szCs w:val="22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1487</Words>
  <Characters>8477</Characters>
  <Lines>70</Lines>
  <Paragraphs>19</Paragraphs>
  <TotalTime>1</TotalTime>
  <ScaleCrop>false</ScaleCrop>
  <LinksUpToDate>false</LinksUpToDate>
  <CharactersWithSpaces>9945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2026-04-25T10:19:00Z</dcterms:created>
  <dc:creator>SAHAY</dc:creator>
  <cp:lastModifiedBy>พิษณุ /เพนี�</cp:lastModifiedBy>
  <cp:lastPrinted>2024-03-05T07:07:00Z</cp:lastPrinted>
  <dcterms:modified xsi:type="dcterms:W3CDTF">2026-06-08T04:46:01Z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9D94B46A722D49C9AA34C11E64D87BE2_12</vt:lpwstr>
  </property>
</Properties>
</file>